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0B719" w14:textId="77777777" w:rsidR="00A55D84" w:rsidRPr="00AB31A6" w:rsidRDefault="00A55D84" w:rsidP="00A55D84">
      <w:pPr>
        <w:rPr>
          <w:b/>
          <w:bCs/>
        </w:rPr>
      </w:pPr>
      <w:r w:rsidRPr="00AB31A6">
        <w:t xml:space="preserve">Nadležni sud: </w:t>
      </w:r>
      <w:r w:rsidRPr="00AB31A6">
        <w:tab/>
      </w:r>
      <w:r w:rsidRPr="00AB31A6">
        <w:tab/>
      </w:r>
      <w:r w:rsidRPr="00AB31A6">
        <w:rPr>
          <w:b/>
          <w:bCs/>
        </w:rPr>
        <w:t>Trgovački sud u Varaždinu</w:t>
      </w:r>
    </w:p>
    <w:p w14:paraId="002D27DB" w14:textId="77777777" w:rsidR="00A55D84" w:rsidRPr="00AB31A6" w:rsidRDefault="00A55D84" w:rsidP="00A55D84">
      <w:pPr>
        <w:rPr>
          <w:b/>
          <w:bCs/>
        </w:rPr>
      </w:pPr>
      <w:r w:rsidRPr="00AB31A6">
        <w:t xml:space="preserve">Poslovni broj: </w:t>
      </w:r>
      <w:r w:rsidRPr="00AB31A6">
        <w:tab/>
      </w:r>
      <w:r w:rsidRPr="00AB31A6">
        <w:tab/>
      </w:r>
      <w:r w:rsidRPr="00AB31A6">
        <w:rPr>
          <w:b/>
          <w:bCs/>
        </w:rPr>
        <w:t>St-</w:t>
      </w:r>
      <w:r>
        <w:rPr>
          <w:b/>
          <w:bCs/>
        </w:rPr>
        <w:t>286/2</w:t>
      </w:r>
      <w:r w:rsidRPr="00AB31A6">
        <w:rPr>
          <w:b/>
          <w:bCs/>
        </w:rPr>
        <w:t>018</w:t>
      </w:r>
    </w:p>
    <w:p w14:paraId="5F5EB414" w14:textId="61B0E729" w:rsidR="00A55D84" w:rsidRPr="00AB31A6" w:rsidRDefault="00A55D84" w:rsidP="00A55D84">
      <w:pPr>
        <w:rPr>
          <w:b/>
          <w:bCs/>
        </w:rPr>
      </w:pPr>
      <w:r w:rsidRPr="00AB31A6">
        <w:t xml:space="preserve">Stečajni sudac: </w:t>
      </w:r>
      <w:r w:rsidRPr="00AB31A6">
        <w:tab/>
      </w:r>
      <w:r>
        <w:rPr>
          <w:b/>
          <w:bCs/>
        </w:rPr>
        <w:t>Marija Levanić</w:t>
      </w:r>
      <w:r w:rsidR="00467C2C">
        <w:rPr>
          <w:b/>
          <w:bCs/>
        </w:rPr>
        <w:t>-</w:t>
      </w:r>
      <w:r>
        <w:rPr>
          <w:b/>
          <w:bCs/>
        </w:rPr>
        <w:t>Škerbić</w:t>
      </w:r>
    </w:p>
    <w:p w14:paraId="4F2F53F5" w14:textId="77777777" w:rsidR="00A55D84" w:rsidRPr="00AB31A6" w:rsidRDefault="00A55D84" w:rsidP="00A55D84">
      <w:pPr>
        <w:spacing w:after="0"/>
      </w:pPr>
      <w:r w:rsidRPr="00AB31A6">
        <w:t xml:space="preserve">Stečajni dužnik: </w:t>
      </w:r>
      <w:r w:rsidRPr="00AB31A6">
        <w:tab/>
      </w:r>
      <w:r>
        <w:rPr>
          <w:b/>
          <w:bCs/>
        </w:rPr>
        <w:t xml:space="preserve">Stečajna masa iza AGROIMPEX </w:t>
      </w:r>
      <w:r w:rsidRPr="00AB31A6">
        <w:rPr>
          <w:b/>
          <w:bCs/>
        </w:rPr>
        <w:t xml:space="preserve"> d.o.o. u stečaju</w:t>
      </w:r>
    </w:p>
    <w:p w14:paraId="65B4CD6C" w14:textId="77777777" w:rsidR="00A55D84" w:rsidRPr="00AB31A6" w:rsidRDefault="00A55D84" w:rsidP="00A55D84">
      <w:pPr>
        <w:spacing w:after="0"/>
        <w:ind w:firstLine="708"/>
        <w:rPr>
          <w:b/>
          <w:bCs/>
        </w:rPr>
      </w:pPr>
      <w:r w:rsidRPr="00AB31A6">
        <w:t xml:space="preserve">              </w:t>
      </w:r>
      <w:r w:rsidRPr="00AB31A6">
        <w:tab/>
      </w:r>
      <w:r w:rsidRPr="00AB31A6">
        <w:rPr>
          <w:b/>
          <w:bCs/>
        </w:rPr>
        <w:t xml:space="preserve">OIB </w:t>
      </w:r>
      <w:r>
        <w:rPr>
          <w:b/>
          <w:bCs/>
        </w:rPr>
        <w:t>89459796108</w:t>
      </w:r>
    </w:p>
    <w:p w14:paraId="643985E5" w14:textId="669D4DDB" w:rsidR="00A55D84" w:rsidRDefault="00A55D84" w:rsidP="00A55D84">
      <w:pPr>
        <w:spacing w:after="0"/>
        <w:rPr>
          <w:b/>
          <w:bCs/>
        </w:rPr>
      </w:pPr>
      <w:r w:rsidRPr="00AB31A6">
        <w:rPr>
          <w:b/>
          <w:bCs/>
        </w:rPr>
        <w:t xml:space="preserve">                          </w:t>
      </w:r>
      <w:r w:rsidRPr="00AB31A6">
        <w:rPr>
          <w:b/>
          <w:bCs/>
        </w:rPr>
        <w:tab/>
      </w:r>
      <w:r>
        <w:rPr>
          <w:b/>
          <w:bCs/>
        </w:rPr>
        <w:t>Čakovec, Travnička 26</w:t>
      </w:r>
    </w:p>
    <w:p w14:paraId="3BC0B628" w14:textId="6B18F013" w:rsidR="00024ADE" w:rsidRDefault="00024ADE" w:rsidP="00A55D84">
      <w:pPr>
        <w:spacing w:after="0"/>
        <w:rPr>
          <w:b/>
          <w:bCs/>
        </w:rPr>
      </w:pPr>
    </w:p>
    <w:p w14:paraId="14FF5417" w14:textId="77777777" w:rsidR="00024ADE" w:rsidRDefault="00024ADE" w:rsidP="00024ADE">
      <w:pPr>
        <w:pBdr>
          <w:bottom w:val="single" w:sz="4" w:space="1" w:color="auto"/>
        </w:pBdr>
        <w:spacing w:after="0"/>
        <w:rPr>
          <w:b/>
          <w:bCs/>
          <w:sz w:val="26"/>
          <w:szCs w:val="26"/>
        </w:rPr>
      </w:pPr>
    </w:p>
    <w:p w14:paraId="571861CC" w14:textId="21B76DE3" w:rsidR="00024ADE" w:rsidRPr="002F49A1" w:rsidRDefault="00024ADE" w:rsidP="00024ADE">
      <w:pPr>
        <w:pBdr>
          <w:bottom w:val="single" w:sz="4" w:space="1" w:color="auto"/>
        </w:pBdr>
        <w:spacing w:after="0"/>
        <w:rPr>
          <w:b/>
          <w:bCs/>
          <w:sz w:val="26"/>
          <w:szCs w:val="26"/>
        </w:rPr>
      </w:pPr>
      <w:r w:rsidRPr="002F49A1">
        <w:rPr>
          <w:b/>
          <w:bCs/>
          <w:sz w:val="26"/>
          <w:szCs w:val="26"/>
        </w:rPr>
        <w:t xml:space="preserve">Prijedlog određivanja nagrade </w:t>
      </w:r>
      <w:r>
        <w:rPr>
          <w:b/>
          <w:bCs/>
          <w:sz w:val="26"/>
          <w:szCs w:val="26"/>
        </w:rPr>
        <w:t>i troškova s</w:t>
      </w:r>
      <w:r w:rsidRPr="002F49A1">
        <w:rPr>
          <w:b/>
          <w:bCs/>
          <w:sz w:val="26"/>
          <w:szCs w:val="26"/>
        </w:rPr>
        <w:t>tečajnom upravitelju</w:t>
      </w:r>
    </w:p>
    <w:p w14:paraId="5D6CB22A" w14:textId="77777777" w:rsidR="00024ADE" w:rsidRDefault="00024ADE" w:rsidP="00024ADE">
      <w:pPr>
        <w:spacing w:after="0"/>
        <w:rPr>
          <w:b/>
          <w:bCs/>
        </w:rPr>
      </w:pPr>
    </w:p>
    <w:p w14:paraId="2DFBD40B" w14:textId="7CF4F565" w:rsidR="00024ADE" w:rsidRDefault="00024ADE" w:rsidP="00024ADE">
      <w:r w:rsidRPr="00050DD4">
        <w:t xml:space="preserve">U stečajnom postupku koji se vodi nad dužnikom </w:t>
      </w:r>
      <w:r w:rsidRPr="00024ADE">
        <w:t>Stečajna masa iza AGROIMPEX  d.o.o. u stečaju</w:t>
      </w:r>
      <w:r w:rsidRPr="00050DD4">
        <w:t xml:space="preserve">, unovčena je sva imovina </w:t>
      </w:r>
      <w:r>
        <w:t>koja je činila stečajnu masu i podnesen je završni račun,</w:t>
      </w:r>
      <w:r w:rsidRPr="00050DD4">
        <w:t xml:space="preserve"> slijedom čega podnosim prijedlog za određivanje</w:t>
      </w:r>
      <w:r>
        <w:t xml:space="preserve"> nagrade i troškova stečajnog upravitelja.</w:t>
      </w:r>
    </w:p>
    <w:p w14:paraId="5100482D" w14:textId="0A8238F0" w:rsidR="00024ADE" w:rsidRDefault="00024ADE" w:rsidP="00024ADE">
      <w:r>
        <w:t xml:space="preserve">Predlažem da se kao osnovica za obračun nagrade utvrdi iznos od </w:t>
      </w:r>
      <w:r>
        <w:rPr>
          <w:b/>
          <w:bCs/>
        </w:rPr>
        <w:t xml:space="preserve">278.000,00 kn / 36.896,94 </w:t>
      </w:r>
      <w:proofErr w:type="spellStart"/>
      <w:r>
        <w:rPr>
          <w:b/>
          <w:bCs/>
        </w:rPr>
        <w:t>eur</w:t>
      </w:r>
      <w:proofErr w:type="spellEnd"/>
      <w:r>
        <w:rPr>
          <w:b/>
          <w:bCs/>
        </w:rPr>
        <w:t xml:space="preserve">, </w:t>
      </w:r>
      <w:r>
        <w:t>a koje iznos se odnosi na unovčenje nekretnine koja je predstavljala jedinu imovinu stečajnog dužnika.</w:t>
      </w:r>
    </w:p>
    <w:p w14:paraId="6C62E8CD" w14:textId="676F8E9B" w:rsidR="00024ADE" w:rsidRPr="002F49A1" w:rsidRDefault="00024ADE" w:rsidP="00024ADE">
      <w:pPr>
        <w:rPr>
          <w:b/>
          <w:bCs/>
        </w:rPr>
      </w:pPr>
      <w:r w:rsidRPr="00050DD4">
        <w:t xml:space="preserve">Sukladno članku 7. i 15. </w:t>
      </w:r>
      <w:r w:rsidRPr="00050DD4">
        <w:rPr>
          <w:i/>
          <w:iCs/>
        </w:rPr>
        <w:t xml:space="preserve">Uredbe o kriterijima i načinu obračuna i plaćanja nagrada stečajnim upraviteljima </w:t>
      </w:r>
      <w:r w:rsidRPr="00050DD4">
        <w:t xml:space="preserve">(NN 71/15, 104/17), stečajnom upravitelju, prema Uredbi, pripada </w:t>
      </w:r>
      <w:r w:rsidRPr="002F49A1">
        <w:rPr>
          <w:b/>
          <w:bCs/>
        </w:rPr>
        <w:t>bruto nagrada u iznosu od</w:t>
      </w:r>
      <w:r>
        <w:rPr>
          <w:b/>
          <w:bCs/>
        </w:rPr>
        <w:t xml:space="preserve"> 37.360,00 kn / </w:t>
      </w:r>
      <w:r w:rsidRPr="002F49A1">
        <w:rPr>
          <w:b/>
          <w:bCs/>
        </w:rPr>
        <w:t xml:space="preserve"> </w:t>
      </w:r>
      <w:r>
        <w:rPr>
          <w:b/>
          <w:bCs/>
        </w:rPr>
        <w:t xml:space="preserve">4.958,52 </w:t>
      </w:r>
      <w:proofErr w:type="spellStart"/>
      <w:r>
        <w:rPr>
          <w:b/>
          <w:bCs/>
        </w:rPr>
        <w:t>eur</w:t>
      </w:r>
      <w:proofErr w:type="spellEnd"/>
      <w:r>
        <w:rPr>
          <w:b/>
          <w:bCs/>
        </w:rPr>
        <w:t>.</w:t>
      </w:r>
    </w:p>
    <w:p w14:paraId="2989FBE2" w14:textId="51F1F080" w:rsidR="00024ADE" w:rsidRDefault="00024ADE" w:rsidP="00024ADE">
      <w:pPr>
        <w:rPr>
          <w:b/>
          <w:bCs/>
          <w:sz w:val="20"/>
          <w:szCs w:val="20"/>
        </w:rPr>
      </w:pPr>
      <w:r w:rsidRPr="002F49A1">
        <w:rPr>
          <w:b/>
          <w:bCs/>
          <w:sz w:val="20"/>
          <w:szCs w:val="20"/>
        </w:rPr>
        <w:t>Obračun nagrade prema Uredbi: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67"/>
        <w:gridCol w:w="1117"/>
        <w:gridCol w:w="417"/>
        <w:gridCol w:w="1117"/>
        <w:gridCol w:w="1267"/>
        <w:gridCol w:w="1698"/>
        <w:gridCol w:w="1559"/>
      </w:tblGrid>
      <w:tr w:rsidR="00024ADE" w:rsidRPr="00024ADE" w14:paraId="72695661" w14:textId="77777777" w:rsidTr="00024ADE">
        <w:trPr>
          <w:trHeight w:val="6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CBA607" w14:textId="77777777" w:rsidR="00024ADE" w:rsidRPr="00024ADE" w:rsidRDefault="00024ADE" w:rsidP="005552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24AD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Vrijednost unovčene stečajne mase u kunama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362F" w14:textId="77777777" w:rsidR="00024ADE" w:rsidRPr="00024ADE" w:rsidRDefault="00024ADE" w:rsidP="005552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24AD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Nagrada u %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4622C" w14:textId="77777777" w:rsidR="00024ADE" w:rsidRPr="00024ADE" w:rsidRDefault="00024ADE" w:rsidP="005552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24AD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Osnovica za nagradu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center"/>
            <w:hideMark/>
          </w:tcPr>
          <w:p w14:paraId="5736F532" w14:textId="7581D596" w:rsidR="00024ADE" w:rsidRPr="00024ADE" w:rsidRDefault="00024ADE" w:rsidP="005552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24AD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Iznos nagrade</w:t>
            </w: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</w:tr>
      <w:tr w:rsidR="00024ADE" w:rsidRPr="00024ADE" w14:paraId="7C1F0249" w14:textId="77777777" w:rsidTr="00024ADE">
        <w:trPr>
          <w:trHeight w:val="4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3B190" w14:textId="77777777" w:rsidR="00024ADE" w:rsidRPr="00024ADE" w:rsidRDefault="00024ADE" w:rsidP="0055529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24AD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na razliku ispod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FB18F" w14:textId="77777777" w:rsidR="00024ADE" w:rsidRPr="00024ADE" w:rsidRDefault="00024ADE" w:rsidP="0055529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24AD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BA965" w14:textId="77777777" w:rsidR="00024ADE" w:rsidRPr="00024ADE" w:rsidRDefault="00024ADE" w:rsidP="0055529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24AD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E577E" w14:textId="77777777" w:rsidR="00024ADE" w:rsidRPr="00024ADE" w:rsidRDefault="00024ADE" w:rsidP="00555299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24AD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4169" w14:textId="77777777" w:rsidR="00024ADE" w:rsidRPr="00024ADE" w:rsidRDefault="00024ADE" w:rsidP="005552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24AD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1B4F" w14:textId="77777777" w:rsidR="00024ADE" w:rsidRPr="00024ADE" w:rsidRDefault="00024ADE" w:rsidP="00555299">
            <w:pPr>
              <w:spacing w:after="0" w:line="240" w:lineRule="auto"/>
              <w:jc w:val="right"/>
              <w:rPr>
                <w:rFonts w:eastAsia="Times New Roman" w:cs="Arial"/>
                <w:sz w:val="18"/>
                <w:szCs w:val="18"/>
                <w:lang w:eastAsia="hr-HR"/>
              </w:rPr>
            </w:pPr>
            <w:r w:rsidRPr="00024ADE">
              <w:rPr>
                <w:rFonts w:eastAsia="Times New Roman" w:cs="Arial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center"/>
            <w:hideMark/>
          </w:tcPr>
          <w:p w14:paraId="6DCD6816" w14:textId="77777777" w:rsidR="00024ADE" w:rsidRPr="00024ADE" w:rsidRDefault="00024ADE" w:rsidP="00555299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24AD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16.000,00</w:t>
            </w:r>
          </w:p>
        </w:tc>
      </w:tr>
      <w:tr w:rsidR="00024ADE" w:rsidRPr="00024ADE" w14:paraId="09A92EA0" w14:textId="77777777" w:rsidTr="00024ADE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92BF" w14:textId="77777777" w:rsidR="00024ADE" w:rsidRPr="00024ADE" w:rsidRDefault="00024ADE" w:rsidP="0055529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24AD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na razliku 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7656" w14:textId="77777777" w:rsidR="00024ADE" w:rsidRPr="00024ADE" w:rsidRDefault="00024ADE" w:rsidP="0055529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24AD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100.000,01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AFFC" w14:textId="77777777" w:rsidR="00024ADE" w:rsidRPr="00024ADE" w:rsidRDefault="00024ADE" w:rsidP="0055529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24AD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4239" w14:textId="77777777" w:rsidR="00024ADE" w:rsidRPr="00024ADE" w:rsidRDefault="00024ADE" w:rsidP="00555299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24AD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300.000,00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638EE" w14:textId="77777777" w:rsidR="00024ADE" w:rsidRPr="00024ADE" w:rsidRDefault="00024ADE" w:rsidP="005552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24AD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2F373" w14:textId="77777777" w:rsidR="00024ADE" w:rsidRPr="00024ADE" w:rsidRDefault="00024ADE" w:rsidP="00555299">
            <w:pPr>
              <w:spacing w:after="0" w:line="240" w:lineRule="auto"/>
              <w:jc w:val="right"/>
              <w:rPr>
                <w:rFonts w:eastAsia="Times New Roman" w:cs="Arial"/>
                <w:sz w:val="18"/>
                <w:szCs w:val="18"/>
                <w:lang w:eastAsia="hr-HR"/>
              </w:rPr>
            </w:pPr>
            <w:r w:rsidRPr="00024ADE">
              <w:rPr>
                <w:rFonts w:eastAsia="Times New Roman" w:cs="Arial"/>
                <w:sz w:val="18"/>
                <w:szCs w:val="18"/>
                <w:lang w:eastAsia="hr-HR"/>
              </w:rPr>
              <w:t>178.000,00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center"/>
            <w:hideMark/>
          </w:tcPr>
          <w:p w14:paraId="5DC27FAE" w14:textId="77777777" w:rsidR="00024ADE" w:rsidRPr="00024ADE" w:rsidRDefault="00024ADE" w:rsidP="00555299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24AD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21.360,00</w:t>
            </w:r>
          </w:p>
        </w:tc>
      </w:tr>
      <w:tr w:rsidR="00024ADE" w:rsidRPr="00024ADE" w14:paraId="227C121E" w14:textId="77777777" w:rsidTr="00024ADE">
        <w:trPr>
          <w:trHeight w:val="312"/>
        </w:trPr>
        <w:tc>
          <w:tcPr>
            <w:tcW w:w="0" w:type="auto"/>
            <w:noWrap/>
            <w:vAlign w:val="bottom"/>
            <w:hideMark/>
          </w:tcPr>
          <w:p w14:paraId="3A6E5FA1" w14:textId="77777777" w:rsidR="00024ADE" w:rsidRPr="00024ADE" w:rsidRDefault="00024ADE" w:rsidP="00555299">
            <w:pP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37578379" w14:textId="77777777" w:rsidR="00024ADE" w:rsidRPr="00024ADE" w:rsidRDefault="00024ADE" w:rsidP="00555299">
            <w:pPr>
              <w:spacing w:after="0"/>
              <w:rPr>
                <w:rFonts w:cs="Arial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335B8695" w14:textId="77777777" w:rsidR="00024ADE" w:rsidRPr="00024ADE" w:rsidRDefault="00024ADE" w:rsidP="00555299">
            <w:pPr>
              <w:spacing w:after="0"/>
              <w:rPr>
                <w:rFonts w:cs="Arial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5946E2DC" w14:textId="77777777" w:rsidR="00024ADE" w:rsidRPr="00024ADE" w:rsidRDefault="00024ADE" w:rsidP="00555299">
            <w:pPr>
              <w:spacing w:after="0"/>
              <w:rPr>
                <w:rFonts w:cs="Arial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0F79FEDF" w14:textId="77777777" w:rsidR="00024ADE" w:rsidRPr="00024ADE" w:rsidRDefault="00024ADE" w:rsidP="00555299">
            <w:pPr>
              <w:spacing w:after="0" w:line="240" w:lineRule="auto"/>
              <w:jc w:val="center"/>
              <w:rPr>
                <w:rFonts w:eastAsia="Times New Roman" w:cs="Arial"/>
                <w:noProof/>
                <w:color w:val="000000"/>
                <w:sz w:val="18"/>
                <w:szCs w:val="18"/>
                <w:lang w:eastAsia="hr-HR"/>
              </w:rPr>
            </w:pPr>
            <w:r w:rsidRPr="00024AD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1698" w:type="dxa"/>
            <w:noWrap/>
            <w:vAlign w:val="bottom"/>
            <w:hideMark/>
          </w:tcPr>
          <w:p w14:paraId="56336888" w14:textId="77777777" w:rsidR="00024ADE" w:rsidRPr="00024ADE" w:rsidRDefault="00024ADE" w:rsidP="005552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024ADE">
              <w:rPr>
                <w:rFonts w:eastAsia="Times New Roman" w:cs="Arial"/>
                <w:b/>
                <w:bCs/>
                <w:sz w:val="18"/>
                <w:szCs w:val="18"/>
                <w:lang w:eastAsia="hr-HR"/>
              </w:rPr>
              <w:t>278.000,00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center"/>
            <w:hideMark/>
          </w:tcPr>
          <w:p w14:paraId="0D3E1A1A" w14:textId="77777777" w:rsidR="00024ADE" w:rsidRPr="00024ADE" w:rsidRDefault="00024ADE" w:rsidP="0055529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24AD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37.360,00</w:t>
            </w:r>
          </w:p>
        </w:tc>
      </w:tr>
    </w:tbl>
    <w:p w14:paraId="5E5AA700" w14:textId="56C5A62E" w:rsidR="00024ADE" w:rsidRDefault="00024ADE" w:rsidP="00024ADE">
      <w:pPr>
        <w:rPr>
          <w:b/>
          <w:bCs/>
          <w:sz w:val="20"/>
          <w:szCs w:val="20"/>
        </w:rPr>
      </w:pPr>
    </w:p>
    <w:p w14:paraId="02BA48CE" w14:textId="62E96C4E" w:rsidR="00024ADE" w:rsidRDefault="00024ADE" w:rsidP="00024ADE">
      <w:pPr>
        <w:shd w:val="clear" w:color="auto" w:fill="FFFFFF" w:themeFill="background1"/>
        <w:rPr>
          <w:bCs/>
        </w:rPr>
      </w:pPr>
      <w:r>
        <w:rPr>
          <w:bCs/>
        </w:rPr>
        <w:t xml:space="preserve">U skladu s čl. 94. SZ, stečajni upravitelj pored prava na nagradu ima pravo i na naknadu stvarnih troškova. </w:t>
      </w:r>
      <w:r w:rsidRPr="00342FBA">
        <w:rPr>
          <w:bCs/>
        </w:rPr>
        <w:t>Predlažem sudu da rješenjem odredi</w:t>
      </w:r>
      <w:r w:rsidRPr="003E1E5D">
        <w:rPr>
          <w:b/>
        </w:rPr>
        <w:t xml:space="preserve"> naknadu stvarnih troškova u iznosu </w:t>
      </w:r>
      <w:r>
        <w:rPr>
          <w:b/>
        </w:rPr>
        <w:t xml:space="preserve">560,00 </w:t>
      </w:r>
      <w:r w:rsidRPr="003E1E5D">
        <w:rPr>
          <w:b/>
        </w:rPr>
        <w:t xml:space="preserve">kn </w:t>
      </w:r>
      <w:r>
        <w:rPr>
          <w:b/>
        </w:rPr>
        <w:t xml:space="preserve">/ 74,32 </w:t>
      </w:r>
      <w:proofErr w:type="spellStart"/>
      <w:r>
        <w:rPr>
          <w:b/>
        </w:rPr>
        <w:t>eur</w:t>
      </w:r>
      <w:proofErr w:type="spellEnd"/>
      <w:r>
        <w:rPr>
          <w:b/>
        </w:rPr>
        <w:t xml:space="preserve"> </w:t>
      </w:r>
      <w:r w:rsidRPr="003E1E5D">
        <w:rPr>
          <w:b/>
        </w:rPr>
        <w:t>koji se odnose na p</w:t>
      </w:r>
      <w:r>
        <w:rPr>
          <w:b/>
        </w:rPr>
        <w:t xml:space="preserve">utne </w:t>
      </w:r>
      <w:r w:rsidRPr="003E1E5D">
        <w:rPr>
          <w:b/>
        </w:rPr>
        <w:t>troškove</w:t>
      </w:r>
      <w:r>
        <w:rPr>
          <w:bCs/>
        </w:rPr>
        <w:t xml:space="preserve"> stečajnog upravitelja Marije Domijan prema obračunu i putnim nalozima u prilogu.</w:t>
      </w:r>
    </w:p>
    <w:p w14:paraId="3F87B07F" w14:textId="40CF1313" w:rsidR="00024ADE" w:rsidRPr="00E81A55" w:rsidRDefault="00024ADE" w:rsidP="00024ADE">
      <w:pPr>
        <w:rPr>
          <w:b/>
          <w:bCs/>
        </w:rPr>
      </w:pPr>
      <w:r w:rsidRPr="00E81A55">
        <w:rPr>
          <w:b/>
          <w:bCs/>
        </w:rPr>
        <w:t xml:space="preserve">Slijedom navedenog, predlažem sudu određivanje nagrade stečajnom upravitelju </w:t>
      </w:r>
      <w:r>
        <w:rPr>
          <w:b/>
          <w:bCs/>
        </w:rPr>
        <w:t xml:space="preserve">Lidiji Lesar </w:t>
      </w:r>
      <w:r w:rsidRPr="00E81A55">
        <w:rPr>
          <w:b/>
          <w:bCs/>
        </w:rPr>
        <w:t xml:space="preserve">u bruto iznosu </w:t>
      </w:r>
      <w:r>
        <w:rPr>
          <w:b/>
          <w:bCs/>
        </w:rPr>
        <w:t>37.360,00 kn /</w:t>
      </w:r>
      <w:r w:rsidRPr="002F49A1">
        <w:rPr>
          <w:b/>
          <w:bCs/>
        </w:rPr>
        <w:t xml:space="preserve"> </w:t>
      </w:r>
      <w:r>
        <w:rPr>
          <w:b/>
          <w:bCs/>
        </w:rPr>
        <w:t xml:space="preserve">4.958,52 </w:t>
      </w:r>
      <w:proofErr w:type="spellStart"/>
      <w:r>
        <w:rPr>
          <w:b/>
          <w:bCs/>
        </w:rPr>
        <w:t>eur</w:t>
      </w:r>
      <w:proofErr w:type="spellEnd"/>
      <w:r>
        <w:rPr>
          <w:b/>
          <w:bCs/>
        </w:rPr>
        <w:t xml:space="preserve"> i naknade troškova prethodnoj stečajnoj upraviteljici Mariji Domijan u iznosu </w:t>
      </w:r>
      <w:r>
        <w:rPr>
          <w:b/>
        </w:rPr>
        <w:t xml:space="preserve">560,00 </w:t>
      </w:r>
      <w:r w:rsidRPr="003E1E5D">
        <w:rPr>
          <w:b/>
        </w:rPr>
        <w:t xml:space="preserve">kn </w:t>
      </w:r>
      <w:r>
        <w:rPr>
          <w:b/>
        </w:rPr>
        <w:t xml:space="preserve">/ 74,32 </w:t>
      </w:r>
      <w:proofErr w:type="spellStart"/>
      <w:r>
        <w:rPr>
          <w:b/>
        </w:rPr>
        <w:t>eur</w:t>
      </w:r>
      <w:proofErr w:type="spellEnd"/>
      <w:r w:rsidRPr="00E81A55">
        <w:rPr>
          <w:b/>
          <w:bCs/>
        </w:rPr>
        <w:t>.</w:t>
      </w:r>
    </w:p>
    <w:p w14:paraId="538AD1AD" w14:textId="77777777" w:rsidR="00024ADE" w:rsidRDefault="00024ADE" w:rsidP="00024ADE">
      <w:pPr>
        <w:shd w:val="clear" w:color="auto" w:fill="FFFFFF" w:themeFill="background1"/>
      </w:pPr>
      <w:r w:rsidRPr="00E81A55">
        <w:t xml:space="preserve">Nagrada </w:t>
      </w:r>
      <w:r>
        <w:t xml:space="preserve">i troškovi će se isplatiti </w:t>
      </w:r>
      <w:r w:rsidRPr="00E81A55">
        <w:t>iz novčanih sredstava na računu dužnika, prikupljenim iz unovčenja stečajne mase.</w:t>
      </w:r>
    </w:p>
    <w:p w14:paraId="663C611A" w14:textId="77777777" w:rsidR="00024ADE" w:rsidRPr="00EE1CAF" w:rsidRDefault="00024ADE" w:rsidP="00024ADE">
      <w:pPr>
        <w:jc w:val="right"/>
      </w:pPr>
      <w:r w:rsidRPr="00EE1CAF">
        <w:tab/>
      </w:r>
      <w:r w:rsidRPr="00EE1CAF">
        <w:tab/>
      </w:r>
      <w:r w:rsidRPr="00EE1CAF">
        <w:tab/>
      </w:r>
      <w:r w:rsidRPr="00EE1CAF">
        <w:tab/>
        <w:t>Stečajni upravitelj</w:t>
      </w:r>
    </w:p>
    <w:p w14:paraId="35662293" w14:textId="77777777" w:rsidR="00024ADE" w:rsidRPr="00EE1CAF" w:rsidRDefault="00024ADE" w:rsidP="00024ADE">
      <w:pPr>
        <w:jc w:val="right"/>
      </w:pP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  <w:t>Lidija Lesar</w:t>
      </w:r>
    </w:p>
    <w:p w14:paraId="2A492C1C" w14:textId="7D20E105" w:rsidR="00024ADE" w:rsidRDefault="00024ADE" w:rsidP="00024ADE">
      <w:pPr>
        <w:rPr>
          <w:bCs/>
          <w:szCs w:val="24"/>
        </w:rPr>
      </w:pPr>
      <w:r w:rsidRPr="00DD0CBD">
        <w:rPr>
          <w:bCs/>
          <w:szCs w:val="24"/>
        </w:rPr>
        <w:t xml:space="preserve">U Čakovcu, </w:t>
      </w:r>
      <w:r>
        <w:rPr>
          <w:bCs/>
          <w:szCs w:val="24"/>
        </w:rPr>
        <w:t>03.03.2023.</w:t>
      </w:r>
    </w:p>
    <w:sectPr w:rsidR="00024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B5D4B" w14:textId="77777777" w:rsidR="00B320F9" w:rsidRDefault="00B320F9" w:rsidP="003F70BB">
      <w:pPr>
        <w:spacing w:after="0" w:line="240" w:lineRule="auto"/>
      </w:pPr>
      <w:r>
        <w:separator/>
      </w:r>
    </w:p>
  </w:endnote>
  <w:endnote w:type="continuationSeparator" w:id="0">
    <w:p w14:paraId="11CE5340" w14:textId="77777777" w:rsidR="00B320F9" w:rsidRDefault="00B320F9" w:rsidP="003F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956E2" w14:textId="77777777" w:rsidR="00B320F9" w:rsidRDefault="00B320F9" w:rsidP="003F70BB">
      <w:pPr>
        <w:spacing w:after="0" w:line="240" w:lineRule="auto"/>
      </w:pPr>
      <w:r>
        <w:separator/>
      </w:r>
    </w:p>
  </w:footnote>
  <w:footnote w:type="continuationSeparator" w:id="0">
    <w:p w14:paraId="55561688" w14:textId="77777777" w:rsidR="00B320F9" w:rsidRDefault="00B320F9" w:rsidP="003F70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A4CE8"/>
    <w:multiLevelType w:val="hybridMultilevel"/>
    <w:tmpl w:val="01E27E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497C79"/>
    <w:multiLevelType w:val="hybridMultilevel"/>
    <w:tmpl w:val="5A72264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D4201"/>
    <w:multiLevelType w:val="hybridMultilevel"/>
    <w:tmpl w:val="B27EF8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751025"/>
    <w:multiLevelType w:val="hybridMultilevel"/>
    <w:tmpl w:val="BB9CF3B4"/>
    <w:lvl w:ilvl="0" w:tplc="3B50C8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340C20"/>
    <w:multiLevelType w:val="hybridMultilevel"/>
    <w:tmpl w:val="987C7914"/>
    <w:lvl w:ilvl="0" w:tplc="128E2950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1380319">
    <w:abstractNumId w:val="0"/>
  </w:num>
  <w:num w:numId="2" w16cid:durableId="795636818">
    <w:abstractNumId w:val="1"/>
  </w:num>
  <w:num w:numId="3" w16cid:durableId="1778256032">
    <w:abstractNumId w:val="3"/>
  </w:num>
  <w:num w:numId="4" w16cid:durableId="1803226901">
    <w:abstractNumId w:val="4"/>
  </w:num>
  <w:num w:numId="5" w16cid:durableId="14658520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0BB"/>
    <w:rsid w:val="00024ADE"/>
    <w:rsid w:val="000404E1"/>
    <w:rsid w:val="00063E33"/>
    <w:rsid w:val="000642C6"/>
    <w:rsid w:val="00080586"/>
    <w:rsid w:val="000B01A1"/>
    <w:rsid w:val="000F1CAA"/>
    <w:rsid w:val="000F53E8"/>
    <w:rsid w:val="00151E92"/>
    <w:rsid w:val="002354A8"/>
    <w:rsid w:val="00245213"/>
    <w:rsid w:val="00275F6D"/>
    <w:rsid w:val="002854B8"/>
    <w:rsid w:val="00316DD5"/>
    <w:rsid w:val="003C7962"/>
    <w:rsid w:val="003F70BB"/>
    <w:rsid w:val="00451DB9"/>
    <w:rsid w:val="00462549"/>
    <w:rsid w:val="00467C2C"/>
    <w:rsid w:val="0048151B"/>
    <w:rsid w:val="004A7131"/>
    <w:rsid w:val="00551591"/>
    <w:rsid w:val="00564684"/>
    <w:rsid w:val="00652262"/>
    <w:rsid w:val="006B5052"/>
    <w:rsid w:val="00753E28"/>
    <w:rsid w:val="007C583E"/>
    <w:rsid w:val="007C702A"/>
    <w:rsid w:val="00850F4F"/>
    <w:rsid w:val="00911560"/>
    <w:rsid w:val="009B279C"/>
    <w:rsid w:val="00A11F1A"/>
    <w:rsid w:val="00A55D84"/>
    <w:rsid w:val="00AE1FCC"/>
    <w:rsid w:val="00B3084E"/>
    <w:rsid w:val="00B320F9"/>
    <w:rsid w:val="00B6448A"/>
    <w:rsid w:val="00C321D7"/>
    <w:rsid w:val="00CC74EB"/>
    <w:rsid w:val="00D25DCE"/>
    <w:rsid w:val="00D8690B"/>
    <w:rsid w:val="00DD44B8"/>
    <w:rsid w:val="00E356BC"/>
    <w:rsid w:val="00E74CA2"/>
    <w:rsid w:val="00E83FE7"/>
    <w:rsid w:val="00EA2C01"/>
    <w:rsid w:val="00EE1746"/>
    <w:rsid w:val="00EE563D"/>
    <w:rsid w:val="00EE5B55"/>
    <w:rsid w:val="00F8363D"/>
    <w:rsid w:val="00FA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26549"/>
  <w15:chartTrackingRefBased/>
  <w15:docId w15:val="{8689033A-8A99-4B2F-A059-3748857BF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ADE"/>
    <w:pPr>
      <w:jc w:val="both"/>
    </w:pPr>
    <w:rPr>
      <w:rFonts w:ascii="Arial" w:hAnsi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F70BB"/>
    <w:pPr>
      <w:tabs>
        <w:tab w:val="center" w:pos="4536"/>
        <w:tab w:val="right" w:pos="9072"/>
      </w:tabs>
      <w:spacing w:after="0" w:line="240" w:lineRule="auto"/>
      <w:jc w:val="left"/>
    </w:pPr>
    <w:rPr>
      <w:rFonts w:asciiTheme="minorHAnsi" w:hAnsiTheme="minorHAnsi"/>
    </w:rPr>
  </w:style>
  <w:style w:type="character" w:customStyle="1" w:styleId="ZaglavljeChar">
    <w:name w:val="Zaglavlje Char"/>
    <w:basedOn w:val="Zadanifontodlomka"/>
    <w:link w:val="Zaglavlje"/>
    <w:uiPriority w:val="99"/>
    <w:rsid w:val="003F70BB"/>
  </w:style>
  <w:style w:type="paragraph" w:styleId="Podnoje">
    <w:name w:val="footer"/>
    <w:basedOn w:val="Normal"/>
    <w:link w:val="PodnojeChar"/>
    <w:uiPriority w:val="99"/>
    <w:unhideWhenUsed/>
    <w:rsid w:val="003F70BB"/>
    <w:pPr>
      <w:tabs>
        <w:tab w:val="center" w:pos="4536"/>
        <w:tab w:val="right" w:pos="9072"/>
      </w:tabs>
      <w:spacing w:after="0" w:line="240" w:lineRule="auto"/>
      <w:jc w:val="left"/>
    </w:pPr>
    <w:rPr>
      <w:rFonts w:asciiTheme="minorHAnsi" w:hAnsiTheme="minorHAnsi"/>
    </w:rPr>
  </w:style>
  <w:style w:type="character" w:customStyle="1" w:styleId="PodnojeChar">
    <w:name w:val="Podnožje Char"/>
    <w:basedOn w:val="Zadanifontodlomka"/>
    <w:link w:val="Podnoje"/>
    <w:uiPriority w:val="99"/>
    <w:rsid w:val="003F70BB"/>
  </w:style>
  <w:style w:type="paragraph" w:styleId="Odlomakpopisa">
    <w:name w:val="List Paragraph"/>
    <w:basedOn w:val="Normal"/>
    <w:uiPriority w:val="34"/>
    <w:qFormat/>
    <w:rsid w:val="00D25D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62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2023-03-03T11:50:00Z</dcterms:created>
  <dcterms:modified xsi:type="dcterms:W3CDTF">2023-03-03T11:51:00Z</dcterms:modified>
</cp:coreProperties>
</file>